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95" w:rsidRPr="000579B4" w:rsidRDefault="00887F95" w:rsidP="00887F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79B4">
        <w:rPr>
          <w:rFonts w:ascii="Arial" w:hAnsi="Arial" w:cs="Arial"/>
          <w:b/>
          <w:bCs/>
          <w:sz w:val="22"/>
          <w:szCs w:val="22"/>
        </w:rPr>
        <w:t xml:space="preserve">Regulamin </w:t>
      </w:r>
      <w:r w:rsidR="00D25E7C">
        <w:rPr>
          <w:rFonts w:ascii="Arial" w:hAnsi="Arial" w:cs="Arial"/>
          <w:b/>
          <w:bCs/>
          <w:sz w:val="22"/>
          <w:szCs w:val="22"/>
        </w:rPr>
        <w:t xml:space="preserve">pracy </w:t>
      </w:r>
      <w:r w:rsidRPr="000579B4">
        <w:rPr>
          <w:rFonts w:ascii="Arial" w:hAnsi="Arial" w:cs="Arial"/>
          <w:b/>
          <w:bCs/>
          <w:sz w:val="22"/>
          <w:szCs w:val="22"/>
        </w:rPr>
        <w:t>zarządu Stowarzyszenia Muzeów na Wolnym Powietrzu w Polsce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1.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Zarząd Stowarzyszenia Muzeów na Wolnym Powietrzu w Polsce jest organem wykonawczo-zarządzającym Stowarzyszenia:</w:t>
      </w:r>
    </w:p>
    <w:p w:rsidR="00887F95" w:rsidRPr="003D11A1" w:rsidRDefault="00887F95" w:rsidP="003D11A1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1A1">
        <w:rPr>
          <w:rFonts w:ascii="Arial" w:hAnsi="Arial" w:cs="Arial"/>
          <w:sz w:val="22"/>
          <w:szCs w:val="22"/>
        </w:rPr>
        <w:t>kieruje całokształtem działalności Stowarzyszenia w okresie pomiędzy posiedzeniami walnego zebrania,</w:t>
      </w:r>
    </w:p>
    <w:p w:rsidR="00887F95" w:rsidRPr="000579B4" w:rsidRDefault="00887F95" w:rsidP="00887F95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działa na podstawie statutu, uchwał walnego zebrania członków oraz niniejszego regulaminu,</w:t>
      </w:r>
    </w:p>
    <w:p w:rsidR="00887F95" w:rsidRPr="000579B4" w:rsidRDefault="00887F95" w:rsidP="00887F95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reprezentuje Stowarzyszenie na zewnątrz,</w:t>
      </w:r>
    </w:p>
    <w:p w:rsidR="00887F95" w:rsidRPr="000579B4" w:rsidRDefault="00887F95" w:rsidP="00887F95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za swoją pracę odpowiada przed walnym zebraniem członków.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2.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1B688E" w:rsidP="00887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Zasady dot. zebrań</w:t>
      </w:r>
      <w:r w:rsidR="00887F95" w:rsidRPr="000579B4">
        <w:rPr>
          <w:rFonts w:ascii="Arial" w:hAnsi="Arial" w:cs="Arial"/>
          <w:sz w:val="22"/>
          <w:szCs w:val="22"/>
        </w:rPr>
        <w:t xml:space="preserve"> zarządu: </w:t>
      </w:r>
    </w:p>
    <w:p w:rsidR="00887F95" w:rsidRPr="000579B4" w:rsidRDefault="00887F95" w:rsidP="000579B4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zebrania zarządu odbywają się co najmniej dwa razy w ciągu roku,</w:t>
      </w:r>
    </w:p>
    <w:p w:rsidR="00887F95" w:rsidRPr="000579B4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zebranie zarządu zwołuje prezes bądź osoba przez niego upoważniona,</w:t>
      </w:r>
    </w:p>
    <w:p w:rsidR="00887F95" w:rsidRPr="000579B4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w zebraniach mogą brać udział pełnomocnicy zarządu, przewodniczący komisji rewizyjnej lub upoważniony przez niego członek z głosem doradczym oraz goście zaproszeni przez prezesa Stowarzyszenia,</w:t>
      </w:r>
    </w:p>
    <w:p w:rsidR="00887F95" w:rsidRPr="000579B4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 posiedzeń zarządu sporządza się protokół, który zawiera porządek obrad, imiona i nazwiska oraz funkcje obecnych członków zarządu i innych osób obecnych na zebraniu, liczbę oddanych głosów za poszczególnymi uchwałami oraz odrębne zdanie członka w danej kwestii (protokół podpisują Prezes i  protokolant/sekretarz/)</w:t>
      </w:r>
    </w:p>
    <w:p w:rsidR="00887F95" w:rsidRPr="000579B4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 xml:space="preserve"> zarząd prowadzi rejestr uchwał,</w:t>
      </w:r>
    </w:p>
    <w:p w:rsidR="00887F95" w:rsidRPr="000579B4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uchwały zarządu podejmowane są w głosowaniu jawnym, zwykłą większością głosów, przy obecności co najmniej połowy ogólnej liczby uprawnionych członków (quorum),</w:t>
      </w:r>
    </w:p>
    <w:p w:rsidR="00887F95" w:rsidRPr="000579B4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w sytuacji równego rozłożenia głosów decyduje głos Prezesa,</w:t>
      </w:r>
    </w:p>
    <w:p w:rsidR="00887F95" w:rsidRPr="000579B4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na podstawie uchwały pełnego składu zarząd  może podejmować uchwały w głosowaniu tajnym,</w:t>
      </w:r>
    </w:p>
    <w:p w:rsidR="00887F95" w:rsidRDefault="00887F95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w przypadkach nie cierpiących zwłoki głosowanie może odbyć się w drodze ustalenia telefonicznego, za pomocą poczty elektronicznej bądź ustalenia korespondencyjnego, z dopełnieniem staranności powiadomienia wszystkich członków zarządu,</w:t>
      </w:r>
    </w:p>
    <w:p w:rsidR="003D11A1" w:rsidRPr="000579B4" w:rsidRDefault="003D11A1" w:rsidP="00887F95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uchwały podjęte w trybie określonym w pdkt.9) wymagają zatwierdzenia na najbliższym</w:t>
      </w:r>
      <w:r w:rsidR="00CE323C">
        <w:rPr>
          <w:rFonts w:ascii="Arial" w:hAnsi="Arial" w:cs="Arial"/>
          <w:sz w:val="22"/>
          <w:szCs w:val="22"/>
        </w:rPr>
        <w:t>, kolejnym</w:t>
      </w:r>
      <w:r>
        <w:rPr>
          <w:rFonts w:ascii="Arial" w:hAnsi="Arial" w:cs="Arial"/>
          <w:sz w:val="22"/>
          <w:szCs w:val="22"/>
        </w:rPr>
        <w:t xml:space="preserve"> posiedzeniu zarządu,</w:t>
      </w:r>
    </w:p>
    <w:p w:rsidR="00887F95" w:rsidRPr="000579B4" w:rsidRDefault="00887F95" w:rsidP="000579B4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w razie konfliktu interesów Stowarzyszenia z interesami poszczególnego członka zarządu, członek ten powinien wstrzymać się od udziału w rozstrzygnięciu takiej sprawy i żądać zaznaczenia tego w protokole,</w:t>
      </w:r>
    </w:p>
    <w:p w:rsidR="00887F95" w:rsidRPr="000579B4" w:rsidRDefault="00887F95" w:rsidP="000579B4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w przypadku niezastosowania się członka zarządu do wymogów zapisów statutowych, zarząd jest obowiązany dla dobra Stowarzyszenia wyłączyć tego członka od udziału w posiedzeniu zarządu,</w:t>
      </w:r>
    </w:p>
    <w:p w:rsidR="00887F95" w:rsidRPr="000579B4" w:rsidRDefault="00887F95" w:rsidP="000579B4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koszty uczestnictwa członków zarządu w jego posiedzeniach pokrywane są ze środków Stowarzyszenia (przejazdy, noclegi, diety) na podstawie przepisów regulujących należności przysługujące pracownikom zatrudnionym w państwowej lub samorządowej jednostce sfery budżetowej z tytułu podróży służbowej, o ile nie otrzymuje ich z innego tytułu – na podstawie rozliczenia stanowiącego zał. nr 1 do regulaminu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1B688E" w:rsidRDefault="001B688E" w:rsidP="00887F95">
      <w:pPr>
        <w:jc w:val="center"/>
        <w:rPr>
          <w:rFonts w:ascii="Arial" w:hAnsi="Arial" w:cs="Arial"/>
          <w:sz w:val="22"/>
          <w:szCs w:val="22"/>
        </w:rPr>
      </w:pPr>
    </w:p>
    <w:p w:rsidR="001B688E" w:rsidRDefault="001B688E" w:rsidP="00887F95">
      <w:pPr>
        <w:jc w:val="center"/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lastRenderedPageBreak/>
        <w:t>3.</w:t>
      </w: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Obowiązki osób pełniących funkcje w zarządzie:</w:t>
      </w:r>
    </w:p>
    <w:p w:rsidR="00887F95" w:rsidRPr="000579B4" w:rsidRDefault="00887F95" w:rsidP="000579B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prezes Stowarzyszenia kieruje pracami zarządu i reprezentuje Stowarzyszenie na zewnątrz,</w:t>
      </w:r>
    </w:p>
    <w:p w:rsidR="00887F95" w:rsidRPr="000579B4" w:rsidRDefault="00887F95" w:rsidP="00887F95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sekretarz organizuje pracę zarządu i pilnuje realizacji przyjętych zadań oraz prowadzi dokumentację posiedzeń zarządu,</w:t>
      </w:r>
    </w:p>
    <w:p w:rsidR="00887F95" w:rsidRPr="000579B4" w:rsidRDefault="00887F95" w:rsidP="00887F95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skarbnik odpowiada za sprawy finansowe Stowarzyszenia oraz zbieranie składek członkowskich,</w:t>
      </w:r>
    </w:p>
    <w:p w:rsidR="00887F95" w:rsidRPr="000579B4" w:rsidRDefault="001B688E" w:rsidP="00887F95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wiceprezesi i </w:t>
      </w:r>
      <w:r w:rsidR="00887F95" w:rsidRPr="000579B4">
        <w:rPr>
          <w:rFonts w:ascii="Arial" w:hAnsi="Arial" w:cs="Arial"/>
          <w:sz w:val="22"/>
          <w:szCs w:val="22"/>
        </w:rPr>
        <w:t>członkowie zarządu wykonują zadania według podziału dokonanego przez prezesa oraz wynikające ze stosownych przepisów prawnych: ze st</w:t>
      </w:r>
      <w:r>
        <w:rPr>
          <w:rFonts w:ascii="Arial" w:hAnsi="Arial" w:cs="Arial"/>
          <w:sz w:val="22"/>
          <w:szCs w:val="22"/>
        </w:rPr>
        <w:t>atutu, uchwał walnego zebrania c</w:t>
      </w:r>
      <w:r w:rsidR="00887F95" w:rsidRPr="000579B4">
        <w:rPr>
          <w:rFonts w:ascii="Arial" w:hAnsi="Arial" w:cs="Arial"/>
          <w:sz w:val="22"/>
          <w:szCs w:val="22"/>
        </w:rPr>
        <w:t>złonków i zarządu oraz regula</w:t>
      </w:r>
      <w:r w:rsidR="00DF0AE5" w:rsidRPr="000579B4">
        <w:rPr>
          <w:rFonts w:ascii="Arial" w:hAnsi="Arial" w:cs="Arial"/>
          <w:sz w:val="22"/>
          <w:szCs w:val="22"/>
        </w:rPr>
        <w:t>minów,</w:t>
      </w:r>
    </w:p>
    <w:p w:rsidR="00DF0AE5" w:rsidRPr="000579B4" w:rsidRDefault="00DF0AE5" w:rsidP="00887F95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członkowie zarządu wykonują swoją pracę społecznie.</w:t>
      </w:r>
    </w:p>
    <w:p w:rsidR="00887F95" w:rsidRPr="000579B4" w:rsidRDefault="00887F95" w:rsidP="00887F95">
      <w:pPr>
        <w:ind w:left="720"/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4.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1F5F42" w:rsidRPr="000579B4" w:rsidRDefault="00887F95" w:rsidP="001F5F42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Biuro Stowarzyszenia</w:t>
      </w:r>
      <w:r w:rsidR="001F5F42" w:rsidRPr="000579B4">
        <w:rPr>
          <w:rFonts w:ascii="Arial" w:hAnsi="Arial" w:cs="Arial"/>
          <w:sz w:val="22"/>
          <w:szCs w:val="22"/>
        </w:rPr>
        <w:t xml:space="preserve"> Muzeów na Wolnym Powietrzu w Polsce</w:t>
      </w:r>
      <w:r w:rsidR="00CE323C">
        <w:rPr>
          <w:rFonts w:ascii="Arial" w:hAnsi="Arial" w:cs="Arial"/>
          <w:sz w:val="22"/>
          <w:szCs w:val="22"/>
        </w:rPr>
        <w:t>, o ile takowe zostanie utworzone</w:t>
      </w:r>
      <w:r w:rsidR="001B688E">
        <w:rPr>
          <w:rFonts w:ascii="Arial" w:hAnsi="Arial" w:cs="Arial"/>
          <w:sz w:val="22"/>
          <w:szCs w:val="22"/>
        </w:rPr>
        <w:t xml:space="preserve">, działa </w:t>
      </w:r>
      <w:proofErr w:type="spellStart"/>
      <w:r w:rsidR="001B688E">
        <w:rPr>
          <w:rFonts w:ascii="Arial" w:hAnsi="Arial" w:cs="Arial"/>
          <w:sz w:val="22"/>
          <w:szCs w:val="22"/>
        </w:rPr>
        <w:t>wg</w:t>
      </w:r>
      <w:proofErr w:type="spellEnd"/>
      <w:r w:rsidR="001B688E">
        <w:rPr>
          <w:rFonts w:ascii="Arial" w:hAnsi="Arial" w:cs="Arial"/>
          <w:sz w:val="22"/>
          <w:szCs w:val="22"/>
        </w:rPr>
        <w:t>. następujących zasad:</w:t>
      </w:r>
    </w:p>
    <w:p w:rsidR="00887F95" w:rsidRPr="000579B4" w:rsidRDefault="00887F95" w:rsidP="000579B4">
      <w:pPr>
        <w:pStyle w:val="Akapitzlist"/>
        <w:numPr>
          <w:ilvl w:val="0"/>
          <w:numId w:val="8"/>
        </w:numPr>
        <w:tabs>
          <w:tab w:val="left" w:pos="720"/>
        </w:tabs>
        <w:ind w:left="709" w:hanging="283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zarząd nadaje kierunek pracy powołanego przez siebie Biura, sprawuje nad nim kontrolę, powołuje - zatrudnia i zwalnia jego pracowników,</w:t>
      </w:r>
    </w:p>
    <w:p w:rsidR="00887F95" w:rsidRPr="000579B4" w:rsidRDefault="00887F95" w:rsidP="000579B4">
      <w:pPr>
        <w:pStyle w:val="Akapitzlist"/>
        <w:numPr>
          <w:ilvl w:val="0"/>
          <w:numId w:val="8"/>
        </w:numPr>
        <w:tabs>
          <w:tab w:val="left" w:pos="720"/>
        </w:tabs>
        <w:ind w:left="709" w:hanging="283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zarząd udziela pełnomocnictwa osobie kierującej Biurem do prowadzenia spraw bieżących Stowarzyszenia,</w:t>
      </w:r>
    </w:p>
    <w:p w:rsidR="00887F95" w:rsidRPr="000579B4" w:rsidRDefault="00887F95" w:rsidP="000579B4">
      <w:pPr>
        <w:pStyle w:val="Akapitzlist"/>
        <w:numPr>
          <w:ilvl w:val="0"/>
          <w:numId w:val="8"/>
        </w:numPr>
        <w:tabs>
          <w:tab w:val="left" w:pos="720"/>
        </w:tabs>
        <w:ind w:left="709" w:hanging="283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zarząd obowiązany jest do stworzenia odpowiednich warunków dla właściwej realizacji zadań Biura z uwzględnieniem zasad bhp i ppoż.,</w:t>
      </w:r>
    </w:p>
    <w:p w:rsidR="00887F95" w:rsidRPr="000579B4" w:rsidRDefault="00887F95" w:rsidP="000579B4">
      <w:pPr>
        <w:pStyle w:val="Akapitzlist"/>
        <w:numPr>
          <w:ilvl w:val="0"/>
          <w:numId w:val="8"/>
        </w:numPr>
        <w:tabs>
          <w:tab w:val="left" w:pos="720"/>
        </w:tabs>
        <w:ind w:left="709" w:hanging="283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w zakresie praw i obowiązków wynikających ze stosunku pracy z zatrudnionymi pracownikami mają odpowiednio zastosowanie przepisy kodeksu pracy.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ind w:left="720"/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4.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CE323C" w:rsidRDefault="00887F95" w:rsidP="00CE323C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CE323C">
        <w:rPr>
          <w:rFonts w:ascii="Arial" w:hAnsi="Arial" w:cs="Arial"/>
          <w:sz w:val="22"/>
          <w:szCs w:val="22"/>
        </w:rPr>
        <w:t>Zarząd używa podłużnej pieczęci z określeniem nazwy i siedziby Stowarzyszenia.</w:t>
      </w:r>
    </w:p>
    <w:p w:rsidR="00887F95" w:rsidRPr="00CE323C" w:rsidRDefault="00887F95" w:rsidP="00CE323C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CE323C">
        <w:rPr>
          <w:rFonts w:ascii="Arial" w:hAnsi="Arial" w:cs="Arial"/>
          <w:sz w:val="22"/>
          <w:szCs w:val="22"/>
        </w:rPr>
        <w:t xml:space="preserve">Członkowie pełniący funkcje w zarządzie posługują się pieczątkami imiennym. 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5.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W przypadkach nie uregulowanych w niniejszym regulaminie decyduje zarząd kierując się postanowieniami statutu bądź innymi przepisami prawa.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jc w:val="center"/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6.</w:t>
      </w: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</w:p>
    <w:p w:rsidR="00887F95" w:rsidRPr="000579B4" w:rsidRDefault="00887F95" w:rsidP="00887F95">
      <w:pPr>
        <w:rPr>
          <w:rFonts w:ascii="Arial" w:hAnsi="Arial" w:cs="Arial"/>
          <w:sz w:val="22"/>
          <w:szCs w:val="22"/>
        </w:rPr>
      </w:pPr>
      <w:r w:rsidRPr="000579B4">
        <w:rPr>
          <w:rFonts w:ascii="Arial" w:hAnsi="Arial" w:cs="Arial"/>
          <w:sz w:val="22"/>
          <w:szCs w:val="22"/>
        </w:rPr>
        <w:t>Regulamin wchodzi w życie z dniem zatwierdzenia go przez walne zebranie członków Stowarzyszenia.</w:t>
      </w:r>
    </w:p>
    <w:p w:rsidR="00143EB0" w:rsidRDefault="00143EB0">
      <w:pPr>
        <w:rPr>
          <w:rFonts w:ascii="Arial" w:hAnsi="Arial" w:cs="Arial"/>
          <w:sz w:val="22"/>
          <w:szCs w:val="22"/>
        </w:rPr>
      </w:pPr>
    </w:p>
    <w:p w:rsidR="009C3867" w:rsidRDefault="009C3867">
      <w:pPr>
        <w:rPr>
          <w:rFonts w:ascii="Arial" w:hAnsi="Arial" w:cs="Arial"/>
          <w:sz w:val="22"/>
          <w:szCs w:val="22"/>
        </w:rPr>
      </w:pPr>
    </w:p>
    <w:p w:rsidR="009C3867" w:rsidRDefault="009C3867">
      <w:pPr>
        <w:rPr>
          <w:rFonts w:ascii="Arial" w:hAnsi="Arial" w:cs="Arial"/>
          <w:sz w:val="22"/>
          <w:szCs w:val="22"/>
        </w:rPr>
      </w:pPr>
    </w:p>
    <w:p w:rsidR="009C3867" w:rsidRPr="000579B4" w:rsidRDefault="009C38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zał. 1</w:t>
      </w:r>
    </w:p>
    <w:sectPr w:rsidR="009C3867" w:rsidRPr="000579B4" w:rsidSect="00143E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47" w:rsidRDefault="00957747" w:rsidP="007875E6">
      <w:r>
        <w:separator/>
      </w:r>
    </w:p>
  </w:endnote>
  <w:endnote w:type="continuationSeparator" w:id="0">
    <w:p w:rsidR="00957747" w:rsidRDefault="00957747" w:rsidP="0078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3753"/>
      <w:docPartObj>
        <w:docPartGallery w:val="Page Numbers (Bottom of Page)"/>
        <w:docPartUnique/>
      </w:docPartObj>
    </w:sdtPr>
    <w:sdtContent>
      <w:p w:rsidR="007875E6" w:rsidRDefault="00AC7DFE">
        <w:pPr>
          <w:pStyle w:val="Stopka"/>
        </w:pPr>
        <w:fldSimple w:instr=" PAGE   \* MERGEFORMAT ">
          <w:r w:rsidR="009C3867">
            <w:rPr>
              <w:noProof/>
            </w:rPr>
            <w:t>2</w:t>
          </w:r>
        </w:fldSimple>
      </w:p>
    </w:sdtContent>
  </w:sdt>
  <w:p w:rsidR="007875E6" w:rsidRDefault="007875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47" w:rsidRDefault="00957747" w:rsidP="007875E6">
      <w:r>
        <w:separator/>
      </w:r>
    </w:p>
  </w:footnote>
  <w:footnote w:type="continuationSeparator" w:id="0">
    <w:p w:rsidR="00957747" w:rsidRDefault="00957747" w:rsidP="00787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96219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3"/>
    <w:multiLevelType w:val="multilevel"/>
    <w:tmpl w:val="7C205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0000004"/>
    <w:multiLevelType w:val="multilevel"/>
    <w:tmpl w:val="1F72B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500"/>
        </w:tabs>
        <w:ind w:left="150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2220"/>
        </w:tabs>
        <w:ind w:left="222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2940"/>
        </w:tabs>
        <w:ind w:left="294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3660"/>
        </w:tabs>
        <w:ind w:left="36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4380"/>
        </w:tabs>
        <w:ind w:left="438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5100"/>
        </w:tabs>
        <w:ind w:left="510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5820"/>
        </w:tabs>
        <w:ind w:left="582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540"/>
        </w:tabs>
        <w:ind w:left="6540" w:hanging="360"/>
      </w:pPr>
      <w:rPr>
        <w:rFonts w:ascii="StarSymbol" w:hAnsi="StarSymbol"/>
        <w:sz w:val="18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5">
    <w:nsid w:val="08C80663"/>
    <w:multiLevelType w:val="hybridMultilevel"/>
    <w:tmpl w:val="0BE47012"/>
    <w:lvl w:ilvl="0" w:tplc="F24C0CE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01F48"/>
    <w:multiLevelType w:val="hybridMultilevel"/>
    <w:tmpl w:val="63425AA0"/>
    <w:lvl w:ilvl="0" w:tplc="2C5AE29C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F2FA6"/>
    <w:multiLevelType w:val="hybridMultilevel"/>
    <w:tmpl w:val="2AAC6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D00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F95"/>
    <w:rsid w:val="00034523"/>
    <w:rsid w:val="000579B4"/>
    <w:rsid w:val="00143EB0"/>
    <w:rsid w:val="001B688E"/>
    <w:rsid w:val="001F5F42"/>
    <w:rsid w:val="00205211"/>
    <w:rsid w:val="002104CB"/>
    <w:rsid w:val="003D0A1B"/>
    <w:rsid w:val="003D11A1"/>
    <w:rsid w:val="00437BC8"/>
    <w:rsid w:val="00515FBE"/>
    <w:rsid w:val="00672A02"/>
    <w:rsid w:val="006B232D"/>
    <w:rsid w:val="00734736"/>
    <w:rsid w:val="007819CB"/>
    <w:rsid w:val="007875E6"/>
    <w:rsid w:val="00887F95"/>
    <w:rsid w:val="00957747"/>
    <w:rsid w:val="00980F18"/>
    <w:rsid w:val="009C3867"/>
    <w:rsid w:val="00AC7DFE"/>
    <w:rsid w:val="00BF7B2D"/>
    <w:rsid w:val="00C35488"/>
    <w:rsid w:val="00CE323C"/>
    <w:rsid w:val="00D25E7C"/>
    <w:rsid w:val="00D43790"/>
    <w:rsid w:val="00DF0AE5"/>
    <w:rsid w:val="00E60671"/>
    <w:rsid w:val="00FA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F95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F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5E6"/>
    <w:rPr>
      <w:rFonts w:ascii="Times New Roman" w:eastAsiaTheme="minorEastAsi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7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5E6"/>
    <w:rPr>
      <w:rFonts w:ascii="Times New Roman" w:eastAsiaTheme="minorEastAsi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6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</dc:creator>
  <cp:lastModifiedBy>Jaroslaw</cp:lastModifiedBy>
  <cp:revision>12</cp:revision>
  <dcterms:created xsi:type="dcterms:W3CDTF">2016-12-27T08:25:00Z</dcterms:created>
  <dcterms:modified xsi:type="dcterms:W3CDTF">2017-09-29T10:12:00Z</dcterms:modified>
</cp:coreProperties>
</file>